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341" w:rsidRDefault="00F56A38" w:rsidP="00F56A3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6A38">
        <w:rPr>
          <w:rFonts w:ascii="Times New Roman" w:hAnsi="Times New Roman" w:cs="Times New Roman"/>
          <w:b/>
          <w:sz w:val="28"/>
          <w:szCs w:val="28"/>
          <w:lang w:val="kk-KZ"/>
        </w:rPr>
        <w:t>Мақала</w:t>
      </w:r>
    </w:p>
    <w:p w:rsidR="00DB519D" w:rsidRPr="005B31DD" w:rsidRDefault="00F56A38" w:rsidP="00DB519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519D">
        <w:rPr>
          <w:rFonts w:ascii="Times New Roman" w:hAnsi="Times New Roman" w:cs="Times New Roman"/>
          <w:sz w:val="28"/>
          <w:szCs w:val="28"/>
          <w:lang w:val="kk-KZ"/>
        </w:rPr>
        <w:t>15 мамыр күні Қарағай бастауыш мектебінде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Pr="005B31DD">
        <w:rPr>
          <w:rFonts w:ascii="Times New Roman" w:hAnsi="Times New Roman" w:cs="Times New Roman"/>
          <w:sz w:val="28"/>
          <w:szCs w:val="28"/>
          <w:lang w:val="kk-KZ"/>
        </w:rPr>
        <w:t>Білімді ұлт – білім берудің және отбасылық құндылықтардың сапасы</w:t>
      </w:r>
      <w:r>
        <w:rPr>
          <w:rFonts w:ascii="Times New Roman" w:hAnsi="Times New Roman" w:cs="Times New Roman"/>
          <w:sz w:val="28"/>
          <w:szCs w:val="28"/>
          <w:lang w:val="kk-KZ"/>
        </w:rPr>
        <w:t>»   атты ата-аналар жиналысы өтті.</w:t>
      </w:r>
      <w:r w:rsidR="00DB519D" w:rsidRPr="00DB519D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 xml:space="preserve"> </w:t>
      </w:r>
      <w:r w:rsidR="00DB519D" w:rsidRPr="005B31DD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Ата-аналар жиналысының мақсаты</w:t>
      </w:r>
      <w:r w:rsidR="00DB519D" w:rsidRPr="005B31DD">
        <w:rPr>
          <w:rFonts w:ascii="Times New Roman" w:hAnsi="Times New Roman" w:cs="Times New Roman"/>
          <w:color w:val="0070C0"/>
          <w:sz w:val="28"/>
          <w:szCs w:val="28"/>
          <w:lang w:val="kk-KZ"/>
        </w:rPr>
        <w:t>:</w:t>
      </w:r>
      <w:r w:rsidR="00DB519D" w:rsidRPr="005B31DD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ата-аналарды мемлекеттік білім беру саясатының бағыттары, орта білім беру жүйесінің жетістіктері туралы хабардар ету және мектепті басқаруда педагогтар мен ата-аналардың күш-жігерлерін біріктіру.</w:t>
      </w:r>
    </w:p>
    <w:p w:rsidR="00DB519D" w:rsidRPr="005B31DD" w:rsidRDefault="00DB519D" w:rsidP="00DB519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31DD">
        <w:rPr>
          <w:rFonts w:ascii="Times New Roman" w:hAnsi="Times New Roman" w:cs="Times New Roman"/>
          <w:sz w:val="28"/>
          <w:szCs w:val="28"/>
          <w:lang w:val="kk-KZ"/>
        </w:rPr>
        <w:t xml:space="preserve">«Рухани жаңғыру» қоғамдық сананы жаңғырту бағдарламасын іске асыру шеңберінде өткізілуде. </w:t>
      </w:r>
    </w:p>
    <w:p w:rsidR="00DB519D" w:rsidRPr="005B31DD" w:rsidRDefault="00DB519D" w:rsidP="00DB51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5B31D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val="kk-KZ" w:eastAsia="ru-RU"/>
        </w:rPr>
        <w:t xml:space="preserve">Ата-ана жиналысы Халықаралық отбасы күніне </w:t>
      </w:r>
      <w:r w:rsidRPr="005B31DD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(15 мамыр) арналады. Бұл мереке қазіргі әлемде әрбір «қоғамның ұясы» маңызды екендігін еске салады. </w:t>
      </w:r>
    </w:p>
    <w:p w:rsidR="00DB519D" w:rsidRPr="005B31DD" w:rsidRDefault="00DB519D" w:rsidP="00DB51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О</w:t>
      </w:r>
      <w:r w:rsidRPr="005B31DD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тбасы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қ</w:t>
      </w:r>
      <w:r w:rsidRPr="005B31DD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оғамның негізгі элементі ретінде тұрақтылық пен даму факторы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болып </w:t>
      </w:r>
      <w:r w:rsidRPr="005B31DD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қалып отыр. Отбасының арқасында мемлекет нығая түседі және дамиды, халықтың әл-ауқаты артады. Отбасының амандығы – елдің даму және ілгерілеу өлшемі.</w:t>
      </w:r>
    </w:p>
    <w:p w:rsidR="00DB519D" w:rsidRPr="005B31DD" w:rsidRDefault="00DB519D" w:rsidP="00DB519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31DD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Өткізу форматы:</w:t>
      </w:r>
      <w:r w:rsidRPr="005B31DD">
        <w:rPr>
          <w:rFonts w:ascii="Times New Roman" w:hAnsi="Times New Roman" w:cs="Times New Roman"/>
          <w:sz w:val="28"/>
          <w:szCs w:val="28"/>
          <w:lang w:val="kk-KZ"/>
        </w:rPr>
        <w:t xml:space="preserve"> жалпы мектептік ата-аналар жиналысы және білім деңгейлері бойынша ата-аналар жиналысы. </w:t>
      </w:r>
    </w:p>
    <w:p w:rsidR="00DB519D" w:rsidRPr="005B31DD" w:rsidRDefault="00DB519D" w:rsidP="00DB519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31DD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Қатысушылар:</w:t>
      </w:r>
      <w:r w:rsidRPr="005B31DD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ата-аналар, жергілікті өкілдік және атқарушы органдардың өкілдері, демеушілер және меценаттар, БАҚ.</w:t>
      </w:r>
    </w:p>
    <w:p w:rsidR="00DB519D" w:rsidRPr="005B31DD" w:rsidRDefault="00DB519D" w:rsidP="00DB519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</w:pPr>
      <w:r w:rsidRPr="005B31DD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Ата-ана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 xml:space="preserve"> </w:t>
      </w:r>
      <w:r w:rsidRPr="005B31DD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 xml:space="preserve"> жиналыс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>ындағы</w:t>
      </w:r>
      <w:r w:rsidRPr="005B31DD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 xml:space="preserve"> күн тәртібі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 xml:space="preserve">нің </w:t>
      </w:r>
      <w:r w:rsidRPr="005B31DD"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  <w:t xml:space="preserve"> мәселелері:</w:t>
      </w:r>
    </w:p>
    <w:p w:rsidR="00DB519D" w:rsidRPr="005B31DD" w:rsidRDefault="00DB519D" w:rsidP="00DB519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31DD">
        <w:rPr>
          <w:rFonts w:ascii="Times New Roman" w:hAnsi="Times New Roman" w:cs="Times New Roman"/>
          <w:sz w:val="28"/>
          <w:szCs w:val="28"/>
          <w:lang w:val="kk-KZ"/>
        </w:rPr>
        <w:t>1) «Жыл табысы»: республиканың, өңірдің, мектептің білім беру жүйесінің жетістіктері;</w:t>
      </w:r>
    </w:p>
    <w:p w:rsidR="00DB519D" w:rsidRPr="005B31DD" w:rsidRDefault="00DB519D" w:rsidP="00DB519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31DD">
        <w:rPr>
          <w:rFonts w:ascii="Times New Roman" w:hAnsi="Times New Roman" w:cs="Times New Roman"/>
          <w:sz w:val="28"/>
          <w:szCs w:val="28"/>
          <w:lang w:val="kk-KZ"/>
        </w:rPr>
        <w:t>2) мектеп оқушыларын тәрбиелеу</w:t>
      </w:r>
      <w:r>
        <w:rPr>
          <w:rFonts w:ascii="Times New Roman" w:hAnsi="Times New Roman" w:cs="Times New Roman"/>
          <w:sz w:val="28"/>
          <w:szCs w:val="28"/>
          <w:lang w:val="kk-KZ"/>
        </w:rPr>
        <w:t>дің</w:t>
      </w:r>
      <w:r w:rsidRPr="005B31DD">
        <w:rPr>
          <w:rFonts w:ascii="Times New Roman" w:hAnsi="Times New Roman" w:cs="Times New Roman"/>
          <w:sz w:val="28"/>
          <w:szCs w:val="28"/>
          <w:lang w:val="kk-KZ"/>
        </w:rPr>
        <w:t xml:space="preserve"> негізі ретінде «Рухани жаңғыру» бағдарлама</w:t>
      </w:r>
      <w:r>
        <w:rPr>
          <w:rFonts w:ascii="Times New Roman" w:hAnsi="Times New Roman" w:cs="Times New Roman"/>
          <w:sz w:val="28"/>
          <w:szCs w:val="28"/>
          <w:lang w:val="kk-KZ"/>
        </w:rPr>
        <w:t>сын</w:t>
      </w:r>
      <w:r w:rsidRPr="005B31DD">
        <w:rPr>
          <w:rFonts w:ascii="Times New Roman" w:hAnsi="Times New Roman" w:cs="Times New Roman"/>
          <w:sz w:val="28"/>
          <w:szCs w:val="28"/>
          <w:lang w:val="kk-KZ"/>
        </w:rPr>
        <w:t xml:space="preserve"> іске асыру;</w:t>
      </w:r>
    </w:p>
    <w:p w:rsidR="00DB519D" w:rsidRPr="005B31DD" w:rsidRDefault="00DB519D" w:rsidP="00DB519D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5B31DD">
        <w:rPr>
          <w:rFonts w:ascii="Times New Roman" w:hAnsi="Times New Roman" w:cs="Times New Roman"/>
          <w:sz w:val="28"/>
          <w:szCs w:val="28"/>
          <w:lang w:val="kk-KZ"/>
        </w:rPr>
        <w:t>) оқу процесін цифрландыру;</w:t>
      </w:r>
    </w:p>
    <w:p w:rsidR="00DB519D" w:rsidRDefault="00DB519D" w:rsidP="00F56A3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B519D" w:rsidRDefault="00DB519D" w:rsidP="00F56A3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 сұрақ бойынша мектеп меңгерушісі Алкебаева Анель Болатқызы сөйледі.</w:t>
      </w:r>
    </w:p>
    <w:p w:rsidR="00DB519D" w:rsidRPr="005B31DD" w:rsidRDefault="00DB519D" w:rsidP="00DB519D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  <w:u w:val="single"/>
          <w:lang w:val="kk-KZ"/>
        </w:rPr>
      </w:pPr>
      <w:r w:rsidRPr="005B31DD"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  <w:u w:val="single"/>
          <w:lang w:val="kk-KZ"/>
        </w:rPr>
        <w:t>1. Қазақстан Республикасы білім беру жүйесінің жетістіктері.</w:t>
      </w:r>
    </w:p>
    <w:p w:rsidR="00DB519D" w:rsidRPr="005B31DD" w:rsidRDefault="00DB519D" w:rsidP="00DB519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31DD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</w:t>
      </w:r>
      <w:r>
        <w:rPr>
          <w:rFonts w:ascii="Times New Roman" w:hAnsi="Times New Roman" w:cs="Times New Roman"/>
          <w:sz w:val="28"/>
          <w:szCs w:val="28"/>
          <w:lang w:val="kk-KZ"/>
        </w:rPr>
        <w:t>бастауыш</w:t>
      </w:r>
      <w:r w:rsidRPr="005B31DD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беруді қамту бойынша әлемнің 137 елі арасында 4-орын алды.</w:t>
      </w:r>
    </w:p>
    <w:p w:rsidR="00DB519D" w:rsidRPr="005B31DD" w:rsidRDefault="00DB519D" w:rsidP="00DB519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31DD">
        <w:rPr>
          <w:rFonts w:ascii="Times New Roman" w:hAnsi="Times New Roman" w:cs="Times New Roman"/>
          <w:sz w:val="28"/>
          <w:szCs w:val="28"/>
          <w:lang w:val="kk-KZ"/>
        </w:rPr>
        <w:t>«Адами даму индексі» рейтингінде Қазақстан 188 мемлекеттің ішінен 56-орынды иеленіп отыр.</w:t>
      </w:r>
    </w:p>
    <w:p w:rsidR="00DB519D" w:rsidRPr="005B31DD" w:rsidRDefault="00DB519D" w:rsidP="00DB519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31DD">
        <w:rPr>
          <w:rFonts w:ascii="Times New Roman" w:hAnsi="Times New Roman" w:cs="Times New Roman"/>
          <w:sz w:val="28"/>
          <w:szCs w:val="28"/>
          <w:lang w:val="kk-KZ"/>
        </w:rPr>
        <w:t>3-6 жастағы балаларды мектепке дейінгі тәрбиелеумен және оқытумен қамту  90,5% құрайды.</w:t>
      </w:r>
    </w:p>
    <w:p w:rsidR="00DB519D" w:rsidRPr="005B31DD" w:rsidRDefault="00DB519D" w:rsidP="00DB519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31DD">
        <w:rPr>
          <w:rFonts w:ascii="Times New Roman" w:hAnsi="Times New Roman" w:cs="Times New Roman"/>
          <w:sz w:val="28"/>
          <w:szCs w:val="28"/>
          <w:lang w:val="kk-KZ"/>
        </w:rPr>
        <w:t>Беделді халықаралық олимпиадалардың қорытындылары бойынша  мектеп оқушылары арасындағы Қазақстанның құрама командасы әлемде 10-орынды алады.</w:t>
      </w:r>
    </w:p>
    <w:p w:rsidR="00DB519D" w:rsidRPr="005B31DD" w:rsidRDefault="00DB519D" w:rsidP="00DB519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31DD">
        <w:rPr>
          <w:rFonts w:ascii="Times New Roman" w:hAnsi="Times New Roman" w:cs="Times New Roman"/>
          <w:sz w:val="28"/>
          <w:szCs w:val="28"/>
          <w:lang w:val="kk-KZ"/>
        </w:rPr>
        <w:t xml:space="preserve">2017 жылы қазақстандық мектеп оқушыларымен 661 награда,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оның </w:t>
      </w:r>
      <w:r w:rsidRPr="005B31DD">
        <w:rPr>
          <w:rFonts w:ascii="Times New Roman" w:hAnsi="Times New Roman" w:cs="Times New Roman"/>
          <w:sz w:val="28"/>
          <w:szCs w:val="28"/>
          <w:lang w:val="kk-KZ"/>
        </w:rPr>
        <w:t>ішінде 125</w:t>
      </w:r>
      <w:r>
        <w:rPr>
          <w:rFonts w:ascii="Times New Roman" w:hAnsi="Times New Roman" w:cs="Times New Roman"/>
          <w:sz w:val="28"/>
          <w:szCs w:val="28"/>
          <w:lang w:val="kk-KZ"/>
        </w:rPr>
        <w:t>-алтын медаль</w:t>
      </w:r>
      <w:r w:rsidRPr="005B31DD">
        <w:rPr>
          <w:rFonts w:ascii="Times New Roman" w:hAnsi="Times New Roman" w:cs="Times New Roman"/>
          <w:sz w:val="28"/>
          <w:szCs w:val="28"/>
          <w:lang w:val="kk-KZ"/>
        </w:rPr>
        <w:t>, 197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күміс</w:t>
      </w:r>
      <w:r w:rsidRPr="005B31DD">
        <w:rPr>
          <w:rFonts w:ascii="Times New Roman" w:hAnsi="Times New Roman" w:cs="Times New Roman"/>
          <w:sz w:val="28"/>
          <w:szCs w:val="28"/>
          <w:lang w:val="kk-KZ"/>
        </w:rPr>
        <w:t>,  327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5B31DD">
        <w:rPr>
          <w:rFonts w:ascii="Times New Roman" w:hAnsi="Times New Roman" w:cs="Times New Roman"/>
          <w:sz w:val="28"/>
          <w:szCs w:val="28"/>
          <w:lang w:val="kk-KZ"/>
        </w:rPr>
        <w:t>қола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B31DD">
        <w:rPr>
          <w:rFonts w:ascii="Times New Roman" w:hAnsi="Times New Roman" w:cs="Times New Roman"/>
          <w:sz w:val="28"/>
          <w:szCs w:val="28"/>
          <w:lang w:val="kk-KZ"/>
        </w:rPr>
        <w:t>, 12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5B31DD">
        <w:rPr>
          <w:rFonts w:ascii="Times New Roman" w:hAnsi="Times New Roman" w:cs="Times New Roman"/>
          <w:sz w:val="28"/>
          <w:szCs w:val="28"/>
          <w:lang w:val="kk-KZ"/>
        </w:rPr>
        <w:t>құрмет грамота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сын </w:t>
      </w:r>
      <w:r w:rsidRPr="005B31DD">
        <w:rPr>
          <w:rFonts w:ascii="Times New Roman" w:hAnsi="Times New Roman" w:cs="Times New Roman"/>
          <w:sz w:val="28"/>
          <w:szCs w:val="28"/>
          <w:lang w:val="kk-KZ"/>
        </w:rPr>
        <w:t>жеңіп алды.</w:t>
      </w:r>
    </w:p>
    <w:p w:rsidR="00DB519D" w:rsidRPr="005B31DD" w:rsidRDefault="00DB519D" w:rsidP="00DB519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31DD">
        <w:rPr>
          <w:rFonts w:ascii="Times New Roman" w:hAnsi="Times New Roman" w:cs="Times New Roman"/>
          <w:sz w:val="28"/>
          <w:szCs w:val="28"/>
          <w:lang w:val="kk-KZ"/>
        </w:rPr>
        <w:t>51 шетелдік ЖОО-мен бірлесіп 50 ЖОО-да қос дипломды білім беру бағдарламалары бойынша оқыту жүргізілуде.</w:t>
      </w:r>
    </w:p>
    <w:p w:rsidR="00DB519D" w:rsidRPr="005B31DD" w:rsidRDefault="00DB519D" w:rsidP="00DB519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31DD">
        <w:rPr>
          <w:rFonts w:ascii="Times New Roman" w:hAnsi="Times New Roman" w:cs="Times New Roman"/>
          <w:sz w:val="28"/>
          <w:szCs w:val="28"/>
          <w:lang w:val="kk-KZ"/>
        </w:rPr>
        <w:lastRenderedPageBreak/>
        <w:t>260 біліктілік бойынша жаңа модульдік бағдарламалар іске қосылды, мұнда ТжКБ 3 біліктілі</w:t>
      </w:r>
      <w:r>
        <w:rPr>
          <w:rFonts w:ascii="Times New Roman" w:hAnsi="Times New Roman" w:cs="Times New Roman"/>
          <w:sz w:val="28"/>
          <w:szCs w:val="28"/>
          <w:lang w:val="kk-KZ"/>
        </w:rPr>
        <w:t>ке</w:t>
      </w:r>
      <w:r w:rsidRPr="005B31DD">
        <w:rPr>
          <w:rFonts w:ascii="Times New Roman" w:hAnsi="Times New Roman" w:cs="Times New Roman"/>
          <w:sz w:val="28"/>
          <w:szCs w:val="28"/>
          <w:lang w:val="kk-KZ"/>
        </w:rPr>
        <w:t xml:space="preserve"> дейін алу көзделген.</w:t>
      </w:r>
    </w:p>
    <w:p w:rsidR="00DB519D" w:rsidRPr="005B31DD" w:rsidRDefault="00DB519D" w:rsidP="00DB519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31DD">
        <w:rPr>
          <w:rFonts w:ascii="Times New Roman" w:hAnsi="Times New Roman" w:cs="Times New Roman"/>
          <w:sz w:val="28"/>
          <w:szCs w:val="28"/>
          <w:lang w:val="kk-KZ"/>
        </w:rPr>
        <w:t xml:space="preserve">Дүние жүзінің Quacquarelli Symonds World University Rankings үздік университеттері рейтингінде 8 қазақстандық ЖОО атап көрсетілді. </w:t>
      </w:r>
    </w:p>
    <w:p w:rsidR="00DB519D" w:rsidRPr="005B31DD" w:rsidRDefault="00DB519D" w:rsidP="00DB519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6A38" w:rsidRDefault="00DB519D" w:rsidP="00F56A38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 сұрақ бойынша Ботый Алмагүл сөз сөйледі</w:t>
      </w:r>
    </w:p>
    <w:p w:rsidR="00DB519D" w:rsidRPr="00DB519D" w:rsidRDefault="00DB519D" w:rsidP="00DB519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19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>Мектеп оқушыларын тәрбиелеу негізі ретінде «Рухани жаңғыру» бағдарламаны іске асыру</w:t>
      </w:r>
    </w:p>
    <w:p w:rsidR="00DB519D" w:rsidRDefault="00DB519D" w:rsidP="00F56A3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19D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B07CD2E" wp14:editId="15571DDA">
            <wp:simplePos x="0" y="0"/>
            <wp:positionH relativeFrom="column">
              <wp:posOffset>-689610</wp:posOffset>
            </wp:positionH>
            <wp:positionV relativeFrom="paragraph">
              <wp:posOffset>307340</wp:posOffset>
            </wp:positionV>
            <wp:extent cx="5940425" cy="3689985"/>
            <wp:effectExtent l="0" t="0" r="3175" b="5715"/>
            <wp:wrapTight wrapText="bothSides">
              <wp:wrapPolygon edited="0">
                <wp:start x="0" y="0"/>
                <wp:lineTo x="0" y="21522"/>
                <wp:lineTo x="21542" y="21522"/>
                <wp:lineTo x="21542" y="0"/>
                <wp:lineTo x="0" y="0"/>
              </wp:wrapPolygon>
            </wp:wrapTight>
            <wp:docPr id="1026" name="Picture 2" descr="ÐÐ°ÑÑÐ¸Ð½ÐºÐ¸ Ð¿Ð¾ Ð·Ð°Ð¿ÑÐ¾ÑÑ ÑÑÑÐ°Ð½Ð¸ Ð¶Ð°Ò£ÒÑÑ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ÐÐ°ÑÑÐ¸Ð½ÐºÐ¸ Ð¿Ð¾ Ð·Ð°Ð¿ÑÐ¾ÑÑ ÑÑÑÐ°Ð½Ð¸ Ð¶Ð°Ò£ÒÑÑÑ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899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19D" w:rsidRPr="00DB519D" w:rsidRDefault="00DB519D" w:rsidP="00DB51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B519D" w:rsidRPr="00DB519D" w:rsidRDefault="00DB519D" w:rsidP="00DB51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B519D" w:rsidRPr="00DB519D" w:rsidRDefault="00DB519D" w:rsidP="00DB51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B519D" w:rsidRPr="00DB519D" w:rsidRDefault="00DB519D" w:rsidP="00DB51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B519D" w:rsidRPr="00DB519D" w:rsidRDefault="00DB519D" w:rsidP="00DB51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B519D" w:rsidRPr="00DB519D" w:rsidRDefault="00DB519D" w:rsidP="00DB51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B519D" w:rsidRPr="00DB519D" w:rsidRDefault="00DB519D" w:rsidP="00DB51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B519D" w:rsidRPr="00DB519D" w:rsidRDefault="00DB519D" w:rsidP="00DB51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B519D" w:rsidRPr="00DB519D" w:rsidRDefault="00DB519D" w:rsidP="00DB51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B519D" w:rsidRPr="00DB519D" w:rsidRDefault="00DB519D" w:rsidP="00DB51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B519D" w:rsidRPr="00DB519D" w:rsidRDefault="00DB519D" w:rsidP="00DB51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B519D" w:rsidRDefault="00DB519D" w:rsidP="00DB51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0000" w:rsidRPr="00DB519D" w:rsidRDefault="00DB519D" w:rsidP="00DB51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B519D">
        <w:rPr>
          <w:rFonts w:ascii="Times New Roman" w:hAnsi="Times New Roman" w:cs="Times New Roman"/>
          <w:i/>
          <w:iCs/>
          <w:sz w:val="28"/>
          <w:szCs w:val="28"/>
          <w:u w:val="single"/>
          <w:lang w:val="kk-KZ"/>
        </w:rPr>
        <w:t>ОТАНЫМ – ТАҒДЫРЫМ» базалық бағыты.</w:t>
      </w:r>
      <w:r w:rsidRPr="00DB519D">
        <w:rPr>
          <w:rFonts w:ascii="Times New Roman" w:hAnsi="Times New Roman" w:cs="Times New Roman"/>
          <w:sz w:val="28"/>
          <w:szCs w:val="28"/>
          <w:lang w:val="kk-KZ"/>
        </w:rPr>
        <w:t xml:space="preserve"> Мақсаты: шынайы прагматимз синергиясында және біртұт</w:t>
      </w:r>
      <w:r w:rsidRPr="00DB519D">
        <w:rPr>
          <w:rFonts w:ascii="Times New Roman" w:hAnsi="Times New Roman" w:cs="Times New Roman"/>
          <w:sz w:val="28"/>
          <w:szCs w:val="28"/>
          <w:lang w:val="kk-KZ"/>
        </w:rPr>
        <w:t xml:space="preserve">ас ұлы ұлтқа тәнділік сезімі бар білім беру ғұрпында тәрбиеленнен жеке тұлға. </w:t>
      </w:r>
    </w:p>
    <w:p w:rsidR="00000000" w:rsidRPr="00DB519D" w:rsidRDefault="00DB519D" w:rsidP="00DB51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B519D">
        <w:rPr>
          <w:rFonts w:ascii="Times New Roman" w:hAnsi="Times New Roman" w:cs="Times New Roman"/>
          <w:i/>
          <w:iCs/>
          <w:sz w:val="28"/>
          <w:szCs w:val="28"/>
          <w:u w:val="single"/>
          <w:lang w:val="kk-KZ"/>
        </w:rPr>
        <w:t>«ӨЛКЕТАНУ» базалық бағыты.</w:t>
      </w:r>
      <w:r w:rsidRPr="00DB519D">
        <w:rPr>
          <w:rFonts w:ascii="Times New Roman" w:hAnsi="Times New Roman" w:cs="Times New Roman"/>
          <w:sz w:val="28"/>
          <w:szCs w:val="28"/>
          <w:lang w:val="kk-KZ"/>
        </w:rPr>
        <w:t xml:space="preserve"> Мақсаты: Қазақстанның игілігіне арналған істерге қатысуға дайын өзінің кішкентай отанының тарихына, мәдениетіне, әдет-ғұрпы мен салт-дәстүрлеріне деген құрмет пен белсенді азаматтық позициясы бар патриот.  </w:t>
      </w:r>
    </w:p>
    <w:p w:rsidR="00000000" w:rsidRPr="00DB519D" w:rsidRDefault="00DB519D" w:rsidP="00DB51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B519D">
        <w:rPr>
          <w:rFonts w:ascii="Times New Roman" w:hAnsi="Times New Roman" w:cs="Times New Roman"/>
          <w:i/>
          <w:iCs/>
          <w:sz w:val="28"/>
          <w:szCs w:val="28"/>
          <w:u w:val="single"/>
          <w:lang w:val="kk-KZ"/>
        </w:rPr>
        <w:t>«САНАЛЫ АЗАМАТ» базалық бағыты.</w:t>
      </w:r>
      <w:r w:rsidRPr="00DB519D">
        <w:rPr>
          <w:rFonts w:ascii="Times New Roman" w:hAnsi="Times New Roman" w:cs="Times New Roman"/>
          <w:sz w:val="28"/>
          <w:szCs w:val="28"/>
          <w:lang w:val="kk-KZ"/>
        </w:rPr>
        <w:t xml:space="preserve"> Мақсаты: бүкіл өмір бойы білім ал</w:t>
      </w:r>
      <w:r w:rsidRPr="00DB519D">
        <w:rPr>
          <w:rFonts w:ascii="Times New Roman" w:hAnsi="Times New Roman" w:cs="Times New Roman"/>
          <w:sz w:val="28"/>
          <w:szCs w:val="28"/>
          <w:lang w:val="kk-KZ"/>
        </w:rPr>
        <w:t>уға, қоршаған әлемнің сын-тегеурінін қабылдауға және өзінің өмір сүру сапасына қанағаттануға дайын жалпы адами құндылықтар және бәсекеге қабілеттілік негізінде белсенді өмірлік стратегиясы бар әрбір жеке тұлғаның өзін-өзі дамытуына ықпал ететін жағдайларды</w:t>
      </w:r>
      <w:r w:rsidRPr="00DB519D">
        <w:rPr>
          <w:rFonts w:ascii="Times New Roman" w:hAnsi="Times New Roman" w:cs="Times New Roman"/>
          <w:sz w:val="28"/>
          <w:szCs w:val="28"/>
          <w:lang w:val="kk-KZ"/>
        </w:rPr>
        <w:t xml:space="preserve"> жасау. </w:t>
      </w:r>
    </w:p>
    <w:p w:rsidR="00DB519D" w:rsidRDefault="00DB519D" w:rsidP="00DB51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Сұрақ бойынша Ашербекова Раушангуль Ануарбековна сөйледі</w:t>
      </w:r>
    </w:p>
    <w:p w:rsidR="00DB519D" w:rsidRPr="005B31DD" w:rsidRDefault="00DB519D" w:rsidP="00DB519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C45911" w:themeColor="accent2" w:themeShade="BF"/>
          <w:sz w:val="28"/>
          <w:szCs w:val="28"/>
          <w:u w:val="single"/>
        </w:rPr>
      </w:pPr>
      <w:r w:rsidRPr="005B31DD">
        <w:rPr>
          <w:rFonts w:ascii="Times New Roman" w:hAnsi="Times New Roman" w:cs="Times New Roman"/>
          <w:b/>
          <w:i/>
          <w:color w:val="C45911" w:themeColor="accent2" w:themeShade="BF"/>
          <w:sz w:val="28"/>
          <w:szCs w:val="28"/>
          <w:u w:val="single"/>
          <w:lang w:val="kk-KZ"/>
        </w:rPr>
        <w:lastRenderedPageBreak/>
        <w:t>Оқу процесін цифрландыру</w:t>
      </w:r>
    </w:p>
    <w:p w:rsidR="00DB519D" w:rsidRPr="005B31DD" w:rsidRDefault="00DB519D" w:rsidP="00DB519D">
      <w:pPr>
        <w:pStyle w:val="a5"/>
        <w:pBdr>
          <w:bottom w:val="single" w:sz="4" w:space="0" w:color="FFFFFF"/>
        </w:pBdr>
        <w:tabs>
          <w:tab w:val="left" w:pos="993"/>
        </w:tabs>
        <w:spacing w:after="0"/>
        <w:ind w:left="0" w:firstLine="709"/>
        <w:jc w:val="both"/>
        <w:rPr>
          <w:b/>
          <w:i/>
          <w:color w:val="0070C0"/>
          <w:sz w:val="28"/>
          <w:szCs w:val="28"/>
        </w:rPr>
      </w:pPr>
      <w:r w:rsidRPr="005B31DD">
        <w:rPr>
          <w:b/>
          <w:i/>
          <w:color w:val="0070C0"/>
          <w:sz w:val="28"/>
          <w:szCs w:val="28"/>
          <w:lang w:val="kk-KZ"/>
        </w:rPr>
        <w:t>Мектеп әкімшілігінің мүшелеріне және сынып жетекшілеріне ұсынымдар:</w:t>
      </w:r>
    </w:p>
    <w:p w:rsidR="00DB519D" w:rsidRPr="005B31DD" w:rsidRDefault="00DB519D" w:rsidP="00DB519D">
      <w:pPr>
        <w:pStyle w:val="a5"/>
        <w:pBdr>
          <w:bottom w:val="single" w:sz="4" w:space="0" w:color="FFFFFF"/>
        </w:pBdr>
        <w:tabs>
          <w:tab w:val="left" w:pos="993"/>
        </w:tabs>
        <w:spacing w:after="0"/>
        <w:ind w:left="0" w:firstLine="709"/>
        <w:jc w:val="both"/>
        <w:rPr>
          <w:sz w:val="28"/>
          <w:szCs w:val="28"/>
          <w:lang w:val="kk-KZ"/>
        </w:rPr>
      </w:pPr>
      <w:r w:rsidRPr="005B31DD">
        <w:rPr>
          <w:sz w:val="28"/>
          <w:szCs w:val="28"/>
          <w:lang w:val="kk-KZ"/>
        </w:rPr>
        <w:t>1. Оқу-тәрбиелік процесті цифрландыру, робот техникасы кабинеті мен үйірмелерін ашу бойынша мектеп жоспарларымен ата-аналарды таныстыру.</w:t>
      </w:r>
    </w:p>
    <w:p w:rsidR="00DB519D" w:rsidRPr="005B31DD" w:rsidRDefault="00DB519D" w:rsidP="00DB519D">
      <w:pPr>
        <w:pStyle w:val="a5"/>
        <w:pBdr>
          <w:bottom w:val="single" w:sz="4" w:space="0" w:color="FFFFFF"/>
        </w:pBdr>
        <w:tabs>
          <w:tab w:val="left" w:pos="993"/>
        </w:tabs>
        <w:spacing w:after="0"/>
        <w:ind w:left="0" w:firstLine="709"/>
        <w:jc w:val="both"/>
        <w:rPr>
          <w:sz w:val="28"/>
          <w:szCs w:val="28"/>
          <w:lang w:val="kk-KZ"/>
        </w:rPr>
      </w:pPr>
      <w:r w:rsidRPr="005B31DD">
        <w:rPr>
          <w:sz w:val="28"/>
          <w:szCs w:val="28"/>
          <w:lang w:val="kk-KZ"/>
        </w:rPr>
        <w:t xml:space="preserve">2. Мектептің оқу процесін цифрландыруды дамытуға ата-аналарды тарту туралы «Информатика» пәнінің мұғаліміне,  «Білім Lend» және «Күнделік» компанияларының өкіліне сөз беру. </w:t>
      </w:r>
    </w:p>
    <w:p w:rsidR="00DB519D" w:rsidRPr="005B31DD" w:rsidRDefault="00DB519D" w:rsidP="00DB519D">
      <w:pPr>
        <w:pStyle w:val="a5"/>
        <w:pBdr>
          <w:bottom w:val="single" w:sz="4" w:space="0" w:color="FFFFFF"/>
        </w:pBdr>
        <w:tabs>
          <w:tab w:val="left" w:pos="993"/>
        </w:tabs>
        <w:spacing w:after="0"/>
        <w:ind w:left="0" w:firstLine="709"/>
        <w:jc w:val="both"/>
        <w:rPr>
          <w:b/>
          <w:i/>
          <w:color w:val="0070C0"/>
          <w:sz w:val="28"/>
          <w:szCs w:val="28"/>
        </w:rPr>
      </w:pPr>
      <w:r w:rsidRPr="005B31DD">
        <w:rPr>
          <w:sz w:val="28"/>
          <w:szCs w:val="28"/>
          <w:lang w:val="kk-KZ"/>
        </w:rPr>
        <w:t>3. Аталған тақырып бойынша бейне роликтерді көрсету.</w:t>
      </w:r>
    </w:p>
    <w:p w:rsidR="00DB519D" w:rsidRPr="00DB519D" w:rsidRDefault="00DB519D" w:rsidP="00DB51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Жиналыс соңында ата-аналармен тренингтер өткізіп, түрлі ойындар өткізілді.</w:t>
      </w:r>
      <w:bookmarkStart w:id="0" w:name="_GoBack"/>
      <w:bookmarkEnd w:id="0"/>
    </w:p>
    <w:sectPr w:rsidR="00DB519D" w:rsidRPr="00DB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32731"/>
    <w:multiLevelType w:val="hybridMultilevel"/>
    <w:tmpl w:val="A246D858"/>
    <w:lvl w:ilvl="0" w:tplc="91E0D2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AA6D94" w:tentative="1">
      <w:start w:val="1"/>
      <w:numFmt w:val="lowerLetter"/>
      <w:lvlText w:val="%2."/>
      <w:lvlJc w:val="left"/>
      <w:pPr>
        <w:ind w:left="1440" w:hanging="360"/>
      </w:pPr>
    </w:lvl>
    <w:lvl w:ilvl="2" w:tplc="31481D44" w:tentative="1">
      <w:start w:val="1"/>
      <w:numFmt w:val="lowerRoman"/>
      <w:lvlText w:val="%3."/>
      <w:lvlJc w:val="right"/>
      <w:pPr>
        <w:ind w:left="2160" w:hanging="180"/>
      </w:pPr>
    </w:lvl>
    <w:lvl w:ilvl="3" w:tplc="1EA29DBE" w:tentative="1">
      <w:start w:val="1"/>
      <w:numFmt w:val="decimal"/>
      <w:lvlText w:val="%4."/>
      <w:lvlJc w:val="left"/>
      <w:pPr>
        <w:ind w:left="2880" w:hanging="360"/>
      </w:pPr>
    </w:lvl>
    <w:lvl w:ilvl="4" w:tplc="FF089466" w:tentative="1">
      <w:start w:val="1"/>
      <w:numFmt w:val="lowerLetter"/>
      <w:lvlText w:val="%5."/>
      <w:lvlJc w:val="left"/>
      <w:pPr>
        <w:ind w:left="3600" w:hanging="360"/>
      </w:pPr>
    </w:lvl>
    <w:lvl w:ilvl="5" w:tplc="AF68C884" w:tentative="1">
      <w:start w:val="1"/>
      <w:numFmt w:val="lowerRoman"/>
      <w:lvlText w:val="%6."/>
      <w:lvlJc w:val="right"/>
      <w:pPr>
        <w:ind w:left="4320" w:hanging="180"/>
      </w:pPr>
    </w:lvl>
    <w:lvl w:ilvl="6" w:tplc="0D467E6C" w:tentative="1">
      <w:start w:val="1"/>
      <w:numFmt w:val="decimal"/>
      <w:lvlText w:val="%7."/>
      <w:lvlJc w:val="left"/>
      <w:pPr>
        <w:ind w:left="5040" w:hanging="360"/>
      </w:pPr>
    </w:lvl>
    <w:lvl w:ilvl="7" w:tplc="5A26DF5E" w:tentative="1">
      <w:start w:val="1"/>
      <w:numFmt w:val="lowerLetter"/>
      <w:lvlText w:val="%8."/>
      <w:lvlJc w:val="left"/>
      <w:pPr>
        <w:ind w:left="5760" w:hanging="360"/>
      </w:pPr>
    </w:lvl>
    <w:lvl w:ilvl="8" w:tplc="933E2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35107"/>
    <w:multiLevelType w:val="hybridMultilevel"/>
    <w:tmpl w:val="6BE222CC"/>
    <w:lvl w:ilvl="0" w:tplc="46488DE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B189A72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852473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D26215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43636E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FC69F3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9A082A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806831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78A32F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14"/>
    <w:rsid w:val="007A6341"/>
    <w:rsid w:val="00DB519D"/>
    <w:rsid w:val="00F30014"/>
    <w:rsid w:val="00F5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B4D40-0AF5-4731-903B-08B2DF95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B519D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DB519D"/>
  </w:style>
  <w:style w:type="paragraph" w:styleId="a5">
    <w:name w:val="Body Text Indent"/>
    <w:basedOn w:val="a"/>
    <w:link w:val="a6"/>
    <w:uiPriority w:val="99"/>
    <w:unhideWhenUsed/>
    <w:rsid w:val="00DB519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DB519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1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052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3079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42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2018-05-23T08:18:00Z</dcterms:created>
  <dcterms:modified xsi:type="dcterms:W3CDTF">2018-05-23T08:18:00Z</dcterms:modified>
</cp:coreProperties>
</file>